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A2F" w:rsidRPr="00154A2F" w:rsidRDefault="00154A2F" w:rsidP="00154A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54A2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общеобразовательное учреждение средняя общеобразовательная школа имени Героя Советского Союза </w:t>
      </w:r>
      <w:proofErr w:type="spellStart"/>
      <w:r w:rsidRPr="00154A2F">
        <w:rPr>
          <w:rFonts w:ascii="Times New Roman" w:hAnsi="Times New Roman" w:cs="Times New Roman"/>
          <w:sz w:val="28"/>
          <w:szCs w:val="28"/>
          <w:lang w:val="ru-RU"/>
        </w:rPr>
        <w:t>Г.А.Скушникова</w:t>
      </w:r>
      <w:proofErr w:type="spellEnd"/>
      <w:r w:rsidRPr="00154A2F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4A2F">
        <w:rPr>
          <w:rFonts w:ascii="Times New Roman" w:hAnsi="Times New Roman" w:cs="Times New Roman"/>
          <w:sz w:val="28"/>
          <w:szCs w:val="28"/>
          <w:lang w:val="ru-RU"/>
        </w:rPr>
        <w:t>Циммермановка Ульчского муниципального района Хабаровского края</w:t>
      </w:r>
    </w:p>
    <w:p w:rsidR="00154A2F" w:rsidRDefault="00154A2F" w:rsidP="00154A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п.Циммермановка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54A2F" w:rsidRPr="007B61A2" w:rsidRDefault="00154A2F" w:rsidP="00154A2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1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9"/>
        <w:gridCol w:w="3131"/>
      </w:tblGrid>
      <w:tr w:rsidR="00154A2F" w:rsidRPr="00E254BF" w:rsidTr="00D867DF">
        <w:trPr>
          <w:trHeight w:val="902"/>
        </w:trPr>
        <w:tc>
          <w:tcPr>
            <w:tcW w:w="602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54BF" w:rsidRDefault="00154A2F" w:rsidP="00E254B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154A2F">
              <w:rPr>
                <w:lang w:val="ru-RU"/>
              </w:rPr>
              <w:br/>
            </w:r>
            <w:r w:rsidR="00E254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</w:t>
            </w: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54A2F" w:rsidRPr="00154A2F" w:rsidRDefault="00154A2F" w:rsidP="00E254BF">
            <w:pPr>
              <w:spacing w:before="0" w:beforeAutospacing="0" w:after="0" w:afterAutospacing="0"/>
              <w:rPr>
                <w:lang w:val="ru-RU"/>
              </w:rPr>
            </w:pP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proofErr w:type="spellStart"/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иммермановка</w:t>
            </w:r>
            <w:proofErr w:type="spellEnd"/>
            <w:r w:rsidRPr="00154A2F">
              <w:rPr>
                <w:lang w:val="ru-RU"/>
              </w:rPr>
              <w:br/>
            </w: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30.08.2022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1)</w:t>
            </w:r>
          </w:p>
        </w:tc>
        <w:tc>
          <w:tcPr>
            <w:tcW w:w="31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A2F" w:rsidRPr="00154A2F" w:rsidRDefault="00154A2F" w:rsidP="00045768">
            <w:pPr>
              <w:jc w:val="right"/>
              <w:rPr>
                <w:lang w:val="ru-RU"/>
              </w:rPr>
            </w:pP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154A2F">
              <w:rPr>
                <w:lang w:val="ru-RU"/>
              </w:rPr>
              <w:br/>
            </w: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СОШ </w:t>
            </w:r>
            <w:proofErr w:type="spellStart"/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Start"/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.Ц</w:t>
            </w:r>
            <w:proofErr w:type="gramEnd"/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иммермановка</w:t>
            </w:r>
            <w:proofErr w:type="spellEnd"/>
            <w:r w:rsidRPr="00154A2F">
              <w:rPr>
                <w:lang w:val="ru-RU"/>
              </w:rPr>
              <w:br/>
            </w: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.08.2022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45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54A2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/1</w:t>
            </w:r>
            <w:r w:rsidR="0004576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14D8D" w:rsidRDefault="00914D8D" w:rsidP="00EC647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B0DAD" w:rsidRPr="00EC647B" w:rsidRDefault="00FB0DF3" w:rsidP="00EC64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организации и осуществлении образовательной деятельности по дополнительным</w:t>
      </w:r>
      <w:r w:rsidR="00EC647B">
        <w:rPr>
          <w:lang w:val="ru-RU"/>
        </w:rPr>
        <w:t xml:space="preserve"> </w:t>
      </w: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(</w:t>
      </w:r>
      <w:proofErr w:type="spellStart"/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общеразвивающи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proofErr w:type="spellEnd"/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предпрофессиональным</w:t>
      </w:r>
      <w:proofErr w:type="spellEnd"/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программам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r w:rsid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средняя общеобразовательная школа имени Героя Советского Союза Г.А. </w:t>
      </w:r>
      <w:proofErr w:type="spellStart"/>
      <w:r w:rsid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Скушникова</w:t>
      </w:r>
      <w:proofErr w:type="spellEnd"/>
      <w:r w:rsid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сельского поселения п. Циммермановка Ульчского муниципального района Хабаровского края</w:t>
      </w:r>
    </w:p>
    <w:p w:rsidR="003B0DAD" w:rsidRPr="00EC647B" w:rsidRDefault="00FB0D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об организации и осуществлении образовательной деятельности по дополнительным общеобразовательным (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) программам МБОУ</w:t>
      </w:r>
      <w:r w:rsid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п. Циммермановка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Положение) разработано в соответствии с Федеральным законом от 29.12.2012 № 273-ФЗ «Об образовании в Российской Федерации», приказом Минпросвещения от 09.11.2018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СП 2.4.3648-20 «Санитарно-эпидемиологические требования к организациям воспитания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и обучения, отдыха и оздоровления детей и молодежи»,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приказом МБОУ </w:t>
      </w:r>
      <w:r w:rsid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СОШ п. Циммермановка 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 w:rsid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__.___.20__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 w:rsid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положения об оказании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платных образовательных услуг»,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EC647B">
        <w:rPr>
          <w:rFonts w:hAnsi="Times New Roman" w:cs="Times New Roman"/>
          <w:color w:val="000000"/>
          <w:sz w:val="24"/>
          <w:szCs w:val="24"/>
          <w:lang w:val="ru-RU"/>
        </w:rPr>
        <w:t>СОШ п. Циммермановка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школа).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регулирует организацию и осуществление образовательной деятельности по дополнительным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предпрофессиональным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программам школы (далее – образовательные программы), в</w:t>
      </w:r>
      <w:r w:rsid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числе особенности организации образовательной деятельности для обучающихся с ограниченными возможностями здоровья и детей-инвалидов.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1.3. Положение является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обязательным к исполнению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для структурных подразделений школы, осуществляющих деятельность по образовательным программам.</w:t>
      </w:r>
    </w:p>
    <w:p w:rsidR="003B0DAD" w:rsidRPr="00EC647B" w:rsidRDefault="00FB0D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Формирование и утверждение образовательных программ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2.1. В школе реализуются образовательные программы различной направленности: технической, естественнонаучной, физкультурно-спортивной, художественной, социально-гуманитарной.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Требования к структуре образовательных программ.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2.2.1.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Общеразвивающие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формируются с учетом пункта 9 статьи 2 Федерального закона об образовании.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Структура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общеразвивающих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должна включать: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а) титульный лист: наименование школы; где, когда и кем утверждена образовательная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программа; название образовательной программы, которая отражает ее содержание и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направленность; возраст детей, на которых рассчитана образовательная программа; срок</w:t>
      </w:r>
      <w:r w:rsidR="00D34D6A">
        <w:rPr>
          <w:lang w:val="ru-RU"/>
        </w:rPr>
        <w:t xml:space="preserve"> 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образовательной программы; Ф. И. О., должность автора (авторов) образовательной программы; год разработки дополнительной образовательной программы. Титульный лист оформляется по форме, которую приводит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приложении 1 к письму от 18.11.2015 № 09-3242;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б) пояснительную записку: общая характеристика образовательной программы, которая отражает актуальность и новизну, цели и задачи, уровень сложности, направленность, категорию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, объем и срок освоения образовательной программы, форму обучения, отличительные особенности (при наличии), условия реализации образовательной программы, планируемые результаты;</w:t>
      </w:r>
    </w:p>
    <w:p w:rsidR="003B0DAD" w:rsidRDefault="00FB0D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содержание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B0DAD" w:rsidRPr="00EC647B" w:rsidRDefault="00FB0DF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учебный план, который составлен по форме, указанной в приложении 2 письма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18.11.2015 № 09-3242. План может быть составлен на весь период освоения образовательной программы или на учебный год, если срок реализации образовательной программы составляет более двух лет. В плане должны быть прописаны: перечень, трудоемкость и содержание видов учебной деятельности обучающихся, формы аттестации;</w:t>
      </w:r>
    </w:p>
    <w:p w:rsidR="003B0DAD" w:rsidRPr="00EC647B" w:rsidRDefault="00FB0DF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график, который составлен по форме, указанной в приложении 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письма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18.11.2015 № 09-3242. График должен содержать: месяц, число и время проведения занятия, форму проведения занятия, количество часов, тему занятия, место проведения и форму контроля.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Также в содержание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в зависимости от ее назначения могут входить рабочие программы курсов, дисциплин или иных компонентов, и при наличии условий, указанных в пункте 4.5 настоящего Положения,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индивидуальные учебные планы;</w:t>
      </w:r>
    </w:p>
    <w:p w:rsidR="003B0DAD" w:rsidRDefault="00FB0D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организационно-педагогические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B0DAD" w:rsidRPr="00EC647B" w:rsidRDefault="00FB0DF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кадровые условия: численность и Ф. И. О. преподавателей, вспомогательного и обслуживающего персонала, уровень их образования;</w:t>
      </w:r>
    </w:p>
    <w:p w:rsidR="003B0DAD" w:rsidRPr="00EC647B" w:rsidRDefault="00FB0DF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материально-технические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: помещение, учебное оборудование;</w:t>
      </w:r>
    </w:p>
    <w:p w:rsidR="003B0DAD" w:rsidRPr="00EC647B" w:rsidRDefault="00FB0DF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учебно-методические: наглядные пособия, учебные средства, расходные материалы;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) оценку качества освоения образовательной программы: формы текущего контроля, формы промежуточной и итоговой аттестации (при наличии), примерный перечень контрольных вопросов, критерии оценки, зачета/незачета, иные компоненты.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2.2.2. Структура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предпрофессиональных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образовательных программ разрабатывается структурным подразделением в соответствии с федеральными государственными требованиями.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2.3. Разработка образовательных программ.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2.3.1. Образовательные программы формируют педагоги дополнительного образования структурного подразделения школы,</w:t>
      </w:r>
      <w:r w:rsidR="00D34D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реализующего образовательные программы (далее - структурное подразделение). При необходимости к разработке привлекается методист.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2.3.2. Образовательные программы разрабатываются с учетом пожеланий обучающихся и их родителей (законных представителей). Для обучающихся с ОВЗ и детей-инвалидов при формировании образовательной программы учитываются особенности их психофизического развития.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2.3.3. Для утверждения образовательных программ ответственные работники готовят:</w:t>
      </w:r>
    </w:p>
    <w:p w:rsidR="003B0DAD" w:rsidRPr="00EC647B" w:rsidRDefault="00FB0DF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служебную записку на имя директора школы с обоснованием необходимости открытия новой образовательной программы. Служебная записка подписывается разработчиком образовательной программы и руководителем структурного подразделения;</w:t>
      </w:r>
    </w:p>
    <w:p w:rsidR="003B0DAD" w:rsidRPr="00EC647B" w:rsidRDefault="00FB0DF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проект образовательной программы, составленной с учетом требований, указанных в пункте 2.2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настоящего раздела.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2.4. Согласование образовательных программ.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2.4.1. Разработанный проект образовательной программы предоставляется на проверку и согласование заместителю директора по воспитательной работе.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 образовательной программы, сформированной для обучающихся с ОВЗ и детей-инвалидов, дополнительно предоставляется на согласование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психолого-медик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педагогической комиссии.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2.4.2. На последней стадии согласования проект образовательной программы предоставляется на рассмотрение педагогическому совету школы.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2.5. Утверждение и пересмотр образовательных программ.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2.5.1. Образовательную программу утверждает директор школы.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2.5.2. Утвержденные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размещаются на </w:t>
      </w:r>
      <w:r w:rsidR="00D34D6A">
        <w:rPr>
          <w:rFonts w:hAnsi="Times New Roman" w:cs="Times New Roman"/>
          <w:color w:val="000000"/>
          <w:sz w:val="24"/>
          <w:szCs w:val="24"/>
          <w:lang w:val="ru-RU"/>
        </w:rPr>
        <w:t xml:space="preserve">портале «ПФДО 27» 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и официальном сайте школы.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2.5.3. Оригинал утвержденной образовательной программы хранится в структурном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подразделении, копии - у педагогов дополнительного образования и заместителя директора по воспитательной работе.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2.5.4. Ответственные работники обязаны ежегодно и по мере необходимости обновлять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программы с учетом развития науки, техники, культуры, экономики, технологии и социальной сферы.</w:t>
      </w:r>
    </w:p>
    <w:p w:rsidR="003B0DAD" w:rsidRPr="00EC647B" w:rsidRDefault="00FB0D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Прием на обучение и отчисление </w:t>
      </w:r>
      <w:proofErr w:type="gramStart"/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3.1. К освоению образовательных программ допускаются обучающиеся школы в возрасте от</w:t>
      </w:r>
      <w:r w:rsidR="00D34D6A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до18 лет без предъявления требований к уровню образования, если иное не обусловлено спецификой реализуемой образовательной программы. 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Прием на обучение.</w:t>
      </w:r>
    </w:p>
    <w:p w:rsidR="00D34D6A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3.2.1. Прием обучающихся и их обучение осуществляются по мере комплектования групп в течение календарного года, включая каникулярное время</w:t>
      </w:r>
      <w:r w:rsidR="00D34D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3.2.2. Информация о сроках приема документов размещается на информационном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стенде и официальном сайте школы. Набор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объявляется только при наличии</w:t>
      </w:r>
      <w:r w:rsidR="00D34D6A">
        <w:rPr>
          <w:lang w:val="ru-RU"/>
        </w:rPr>
        <w:t xml:space="preserve">  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утвержденной образовательной программы.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3.2.3. Для поступления на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на платной основе с обучающимся и (или) с физическим или юридическим лицом, обязующимся оплатить обучение обучающегося, зачисляемого на обучение, заключается договор на оказание платных образовательных услуг.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3.2.4. Зачисление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обучение осуществляется </w:t>
      </w:r>
      <w:r w:rsidR="00D34D6A">
        <w:rPr>
          <w:rFonts w:hAnsi="Times New Roman" w:cs="Times New Roman"/>
          <w:color w:val="000000"/>
          <w:sz w:val="24"/>
          <w:szCs w:val="24"/>
          <w:lang w:val="ru-RU"/>
        </w:rPr>
        <w:t xml:space="preserve">только при предъявлении сертификата дополнительного образования и 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школы.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3.3. Отчисление.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3.3.1. Отчисление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производится: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а) в связи с окончанием срока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программе или при переводе обучающегося в другую образовательную организацию;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б) по инициативе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родителей (законных представителей);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в) по инициативе школы или структурного подразделения:</w:t>
      </w:r>
    </w:p>
    <w:p w:rsidR="003B0DAD" w:rsidRPr="00EC647B" w:rsidRDefault="00FB0DF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при грубом нарушении устава школы и правил поведения обучающихся. Отчисление проводится в качестве меры дисциплинарного взыскания к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старше 15 лет;</w:t>
      </w:r>
    </w:p>
    <w:p w:rsidR="003B0DAD" w:rsidRPr="00EC647B" w:rsidRDefault="00FB0DF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в случае нарушения порядка приема по вине обучающегося;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г) по обстоятельствам, не зависящим от воли сторон, в том числе:</w:t>
      </w:r>
    </w:p>
    <w:p w:rsidR="003B0DAD" w:rsidRPr="00EC647B" w:rsidRDefault="00FB0DF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в случае ликвидации школы или структурного подразделения;</w:t>
      </w:r>
    </w:p>
    <w:p w:rsidR="003B0DAD" w:rsidRPr="00EC647B" w:rsidRDefault="00FB0DF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при аннулировании или приостановлении действия лицензии на образовательную деятельность;</w:t>
      </w:r>
    </w:p>
    <w:p w:rsidR="003B0DAD" w:rsidRPr="00EC647B" w:rsidRDefault="00FB0DF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связи со смертью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3.3.2. Отчисление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оформляется приказом директора школы.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3.4. Восстановление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обучение не проводится.</w:t>
      </w:r>
    </w:p>
    <w:p w:rsidR="003B0DAD" w:rsidRPr="00EC647B" w:rsidRDefault="003B0DA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0DAD" w:rsidRPr="00EC647B" w:rsidRDefault="00FB0D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образовательного процесса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4.1. Организация образовательного процесса регламентируется расписанием занятий и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утвержденной образовательной программой.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4.2. Предоставление образовательных услуг по образовательным программам может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осуществляться в течение всего календарного года, включая каникулярное время. Обучающиеся школы осваивают образовательную программу без отрыва от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основной общеобразовательной программе.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4.3. Образовательные программы реализуются структурным подразделением школы как самостоятельно,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так и посредством сетевых форм их реализации.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4.4. Обучение осуществляется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очно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очно-заочно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, заочно, в том числе с применением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дистанционных образовательных технологий (далее - ДОТ) и электронного обучения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(далее - ЭО), если это позволяет реализуемая образовательная программа.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4.5. Образовательная деятельность осуществляется в соответствии с учебным планом.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Если требуется организовать ускоренное обучение, обучение в заочной,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очно-заочной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(если такие формы - исключение, а не общее правило), на дому, в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медорганизации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провести занятия, требующие индивидуальной формы проведения, образовательная деятельность осуществляется в соответствии с индивидуальными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учебными планами (далее - ИПУ). Порядок обучения по ИПУ определяется локальным актом школы.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4.6. Занятия в объединениях проводятся по группам, индивидуально или всем составом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объединения. Допускается сочетание различных форм получения образования и форм обучения.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4.7. Количество обучающихся в объединении, их возрастные категории, а также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учебных занятий в объединении зависят от направленности образовательной программы. Каждый обучающийся вправе заниматься в нескольких объединениях и переходить в процессе обучения из одного объединения в другое.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4.8. Расписание занятий объединения составляется для создания наиболее благоприятного режима труда и отдыха обучающихся по представлению педагогических работников с учетом пожеланий обучающихся, родителей (законных представителей) и возрастных особенностей обучающихся.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4.9. В работе объединений при наличии условий и согласия руководителя объединения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могут участвовать совместно с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их родители (законные представители).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4.10. При реализации образовательных программ могут предусматриваться как аудиторные, так и внеаудиторные занятия, которые проводятся по группам или индивидуально.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4.11. При реализации образовательных программ возможно проведение массовых мероприятий, создание необходимых условий для совместной деятельности обучающихся и их родителей (законных представителей).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4.12. Образовательная деятельность обучающихся предусматривает следующие виды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учебных занятий и учебных работ: лекции, практические занятия, круглые столы, мастер-классы, мастерские, деловые игры, ролевые игры, тренинги, выездные занятия, консультации, выполнение итоговой аттестационной работы и другие виды учебных занятий и учебных работ, определенные учебным планом.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Для всех видов аудиторных занятий академический час устанавливается продолжительностью</w:t>
      </w:r>
      <w:r w:rsidR="0029473D">
        <w:rPr>
          <w:rFonts w:hAnsi="Times New Roman" w:cs="Times New Roman"/>
          <w:color w:val="000000"/>
          <w:sz w:val="24"/>
          <w:szCs w:val="24"/>
          <w:lang w:val="ru-RU"/>
        </w:rPr>
        <w:t xml:space="preserve"> 40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 Количество занятий в неделю определяется руководителем объединения.</w:t>
      </w:r>
    </w:p>
    <w:p w:rsidR="003B0DAD" w:rsidRPr="00EC647B" w:rsidRDefault="00FB0D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Особенности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При реализации образовательных программ с применением электронного обучения и дистанционных образовательных технологий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ЭО и ДОТ) в школе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гарантирующей освоение обучающимися образовательных программ в полном объеме.</w:t>
      </w:r>
      <w:proofErr w:type="gramEnd"/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При реализации образовательных программ с применением ЭО и ДОТ объем образовательной нагрузки и соотношение объема занятий, проводимых путем непосредственного взаимодействия педагогических работников с обучающимися, и учебных занятий с применением ЭО и ДОТ определяется в соответствии с требованиями санитарных правил и гигиенических нормативов.</w:t>
      </w:r>
      <w:proofErr w:type="gramEnd"/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5.3. При реализации заочной формы обучения с применением ЭО и ДОТ допускается отсутствие аудиторных занятий.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5.4. Необходимым условием реализации образовательных программ с применением ЭО и ДОТ является наличие электронной информационно-образовательной среды школы, которая обеспечивает:</w:t>
      </w:r>
    </w:p>
    <w:p w:rsidR="003B0DAD" w:rsidRPr="00EC647B" w:rsidRDefault="00FB0DF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всех необходимых сервисов для организации структурного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подразделения централизованного автоматизированного управления обучением;</w:t>
      </w:r>
    </w:p>
    <w:p w:rsidR="003B0DAD" w:rsidRPr="00EC647B" w:rsidRDefault="00FB0DF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быстрое и эффективное размещение учебного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контента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, его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персонализацию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возможность многократного использования;</w:t>
      </w:r>
    </w:p>
    <w:p w:rsidR="003B0DAD" w:rsidRPr="00EC647B" w:rsidRDefault="00FB0DF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единую платформу для решения всех учебных задач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современными стандартами в сфере ЭО и ДОТ;</w:t>
      </w:r>
    </w:p>
    <w:p w:rsidR="003B0DAD" w:rsidRPr="00EC647B" w:rsidRDefault="00FB0DF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широкое взаимодействие между всеми участниками учебного процесса.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 При реализации образовательных программ с использованием ЭО и ДОТ материально- техническая база включает в себя:</w:t>
      </w:r>
    </w:p>
    <w:p w:rsidR="003B0DAD" w:rsidRPr="00EC647B" w:rsidRDefault="00FB0D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техническую и административную инфраструктуру, платформу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структурированного и интерактивного обучения, опирающегося на синхронное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асинхронное взаимодействие между группой и педагогическим составом;</w:t>
      </w:r>
    </w:p>
    <w:p w:rsidR="003B0DAD" w:rsidRDefault="00FB0D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0DAD" w:rsidRPr="00EC647B" w:rsidRDefault="00FB0D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приемные станции, в том числе сети Интернет со скоростью не менее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100 Мб/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DAD" w:rsidRPr="00EC647B" w:rsidRDefault="00FB0D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подключение к глобальной, национальной, региональной, локальной и (или)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корпоративной компьютерной сети;</w:t>
      </w:r>
    </w:p>
    <w:p w:rsidR="003B0DAD" w:rsidRDefault="00FB0D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электронный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архив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B0DAD" w:rsidRPr="00EC647B" w:rsidRDefault="00FB0DF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электронную библиотеку и видеотеку учебных дисциплин;</w:t>
      </w:r>
    </w:p>
    <w:p w:rsidR="003B0DAD" w:rsidRDefault="00FB0DF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офисное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5.6. Требования к техническому оснащению рабочего места обучающегося и педагогического работника:</w:t>
      </w:r>
    </w:p>
    <w:p w:rsidR="003B0DAD" w:rsidRPr="00EC647B" w:rsidRDefault="00FB0D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персональный компьютер с доступом к сети Интернет: операционная система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не ниже </w:t>
      </w:r>
      <w:r>
        <w:rPr>
          <w:rFonts w:hAnsi="Times New Roman" w:cs="Times New Roman"/>
          <w:color w:val="000000"/>
          <w:sz w:val="24"/>
          <w:szCs w:val="24"/>
        </w:rPr>
        <w:t>Windows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7 и программное обеспечение - </w:t>
      </w:r>
      <w:r>
        <w:rPr>
          <w:rFonts w:hAnsi="Times New Roman" w:cs="Times New Roman"/>
          <w:color w:val="000000"/>
          <w:sz w:val="24"/>
          <w:szCs w:val="24"/>
        </w:rPr>
        <w:t>DirectX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Adobe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Flash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Player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Microsoft Explorer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B0DAD" w:rsidRPr="00EC647B" w:rsidRDefault="00FB0DF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компьютерная периферия: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веб-камера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, микрофон, наушники и (или)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аудиоколонки;</w:t>
      </w:r>
    </w:p>
    <w:p w:rsidR="003B0DAD" w:rsidRPr="00EC647B" w:rsidRDefault="00FB0DF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 к системе дистанционного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индивидуальному логину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паролю.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5.7. При реализации образовательных программ с применением ЭО и ДОТ местом осуществления образовательной деятельности является местонахождение школы, независимо от местонахождения обучающихся.</w:t>
      </w:r>
    </w:p>
    <w:p w:rsidR="003B0DAD" w:rsidRPr="00EC647B" w:rsidRDefault="00FB0D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Особенности организации образовательной деятельности для обучающихся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 </w:t>
      </w:r>
      <w:proofErr w:type="spellStart"/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ограниченнымивозможностями</w:t>
      </w:r>
      <w:proofErr w:type="spellEnd"/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здоровья, детей-инвалидов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6.1.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ограниченными возможностями здоровья, детей-инвалидов образовательная деятельность по образовательных программам организуется с учетом особенностей их психофизического развития.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Кроме того, при реализации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программ создаются специальные условия, без которых невозможно или затруднено освоение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 в соответствии с заключением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6.2.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Сроки обучения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 для обучающихся с ограниченными возможностями здоровья, детей-инвалидов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для обучающихся с ограниченными возможностями здоровья, детей-инвалидов.</w:t>
      </w:r>
      <w:proofErr w:type="gramEnd"/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6.3. Обучение обучающихся с ограниченными возможностями здоровья, детей-инвалидов может осуществляться при соблюдении следующих условий: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а) для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 по зрению:</w:t>
      </w:r>
    </w:p>
    <w:p w:rsidR="003B0DAD" w:rsidRPr="00EC647B" w:rsidRDefault="00FB0DF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адаптация официального сайта школы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в сети Интернет с учетом особых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потребностей инвалидов по зрению с приведением их к международному стандарту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доступности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веб-контента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веб-сервисов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WCAG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0DAD" w:rsidRPr="00EC647B" w:rsidRDefault="00FB0DF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размещение в доступных для обучающихся, являющихся слепыми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слабовидящими, местах и в адаптированной форме (с учетом их особых потребностей)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3B0DAD" w:rsidRPr="00EC647B" w:rsidRDefault="00FB0DF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присутствие ассистента, оказывающего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необходимую помощь;</w:t>
      </w:r>
    </w:p>
    <w:p w:rsidR="003B0DAD" w:rsidRPr="00EC647B" w:rsidRDefault="00FB0DF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выпуск альтернативных форматов печатных материалов (крупный шрифт или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аудиофайлы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B0DAD" w:rsidRPr="00EC647B" w:rsidRDefault="00FB0DF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доступ обучающегося, являющегося слепым и использующего собаку-поводыря, к зданию школы, располагающему местом для размещения собаки-поводыря в часы обучения самого ученика;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б) для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с ограниченными возможностями здоровья по слуху:</w:t>
      </w:r>
    </w:p>
    <w:p w:rsidR="003B0DAD" w:rsidRPr="00EC647B" w:rsidRDefault="00FB0DF3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их размеры и количество необходимо определять с учетом размеров помещения));</w:t>
      </w:r>
    </w:p>
    <w:p w:rsidR="003B0DAD" w:rsidRPr="00EC647B" w:rsidRDefault="00FB0DF3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надлежащих звуковых средств воспроизведения информации;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в) для обучающихся, имеющих нарушения опорно-двигательного аппарата: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школы,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6.4. Численный состав объединения уменьшается при включении в него обучающихся с ограниченными возможностями здоровья и (или) детей-инвалидов.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6.5. Численность обучающихся с ограниченными возможностями здоровья, дете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й-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инвалидов в учебной группе устанавливается до 10 человек.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6.6. Занятия в объединениях с обучающимися с ограниченными возможностями здоровья, детьми-инвалидами могут быть организованы как совместно с другими обучающимися, так и в отдельных классах и (или) группах при условии набора такой группы.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6.7. С обучающимися с ограниченными возможностями здоровья, детьм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и-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инвалидами может проводиться индивидуальная работа.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6.8. Содержание дополнительного образования и условия организации обучения и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ограниченными возможностями здоровья, детей-инвалидов определяются адаптированной образовательной программой.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6.9. Образовательная деятельность обучающихся с ограниченными возможностями здоровья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программам может осуществляться на основе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6.10.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реализации образовательных программ обучающимися с ограниченными возможностями здоровья, детям-инвалидам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сурдопереводчиков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тифлосурдопереводчиков</w:t>
      </w:r>
      <w:proofErr w:type="spell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6.11. Учебные материалы могут быть предоставлены в электронном и (или) печатном виде с учетом особых потребностей обучающихся с ограниченными возможностями здоровья, детей-инвалидов.</w:t>
      </w:r>
    </w:p>
    <w:p w:rsidR="003B0DAD" w:rsidRPr="00EC647B" w:rsidRDefault="00FB0D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Аттестация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7.1. Освоение образовательной программы завершается аттестацией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. Формы аттестации определяются образовательной программой.</w:t>
      </w:r>
      <w:r>
        <w:rPr>
          <w:rFonts w:hAnsi="Times New Roman" w:cs="Times New Roman"/>
          <w:color w:val="000000"/>
          <w:sz w:val="24"/>
          <w:szCs w:val="24"/>
        </w:rPr>
        <w:t>  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Возможные формы аттестации: тестирование, контрольная работа, письменная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работа, устный опрос, защита реферата, зачет, выполнение проекта или творческой работы, выставка.</w:t>
      </w:r>
      <w:proofErr w:type="gramEnd"/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7.2. Аттестация проводится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аттестационной комиссией, назначаемой приказом директора школы, руководителем структурного подразделения или педагогическим работником, осуществляющим обучение.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7.3. Результаты аттестации в любой из форм определяются оценками «аттестован», «не аттестован».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7.4. Обучающимся, завершившим </w:t>
      </w:r>
      <w:proofErr w:type="gramStart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образовательной программе и успешно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прошедшим аттестацию, могут выдаваться документы об обучении (сертификаты,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свидетельства и т. п.), форма которых устанавливается структурным подразделением,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реализующим образовательную программу.</w:t>
      </w:r>
    </w:p>
    <w:p w:rsidR="003B0DAD" w:rsidRPr="00EC647B" w:rsidRDefault="00FB0DF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Мониторинг образовательной деятельности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8.1. Мониторинг образовательной деятельности по образовательным программам</w:t>
      </w:r>
      <w:r w:rsidRPr="00EC647B">
        <w:rPr>
          <w:lang w:val="ru-RU"/>
        </w:rPr>
        <w:br/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проводится с целью систематического стандартизированного наблюдения за условиями и</w:t>
      </w:r>
      <w:r w:rsidR="0029473D">
        <w:rPr>
          <w:lang w:val="ru-RU"/>
        </w:rPr>
        <w:t xml:space="preserve"> 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результатами реализации образовательных программ структурными подразделениями школы.</w:t>
      </w:r>
    </w:p>
    <w:p w:rsidR="003B0DAD" w:rsidRDefault="00FB0D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8.2. Мониторинг осуществляется с использованием:</w:t>
      </w:r>
    </w:p>
    <w:p w:rsidR="003B0DAD" w:rsidRPr="00EC647B" w:rsidRDefault="00FB0DF3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реестра образовательных программ, реализуемых в структурных подразделениях в текущем календарном году;</w:t>
      </w:r>
    </w:p>
    <w:p w:rsidR="003B0DAD" w:rsidRPr="00EC647B" w:rsidRDefault="00FB0DF3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сведений о реализации образовательных программ структурными подразделениями в истекшем полугодии.</w:t>
      </w:r>
    </w:p>
    <w:p w:rsidR="003B0DAD" w:rsidRPr="00EC647B" w:rsidRDefault="00FB0DF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8.3. Сводные данные мониторинга за истекший календарный год подлежат размещению на официальном сайте школы.</w:t>
      </w:r>
      <w:r w:rsidR="0029473D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Pr="00EC647B">
        <w:rPr>
          <w:rFonts w:hAnsi="Times New Roman" w:cs="Times New Roman"/>
          <w:color w:val="000000"/>
          <w:sz w:val="24"/>
          <w:szCs w:val="24"/>
          <w:lang w:val="ru-RU"/>
        </w:rPr>
        <w:t>8.4. Оценка соответствия образовательной деятельности проводится директором школы и его заместителями.</w:t>
      </w:r>
    </w:p>
    <w:p w:rsidR="00423A09" w:rsidRPr="00EC647B" w:rsidRDefault="00423A0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23A09" w:rsidRPr="00EC647B" w:rsidSect="00EC647B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20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479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379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BA77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34B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167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B2B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731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00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D69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E69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045768"/>
    <w:rsid w:val="00154A2F"/>
    <w:rsid w:val="0029473D"/>
    <w:rsid w:val="002D33B1"/>
    <w:rsid w:val="002D3591"/>
    <w:rsid w:val="003514A0"/>
    <w:rsid w:val="003B0DAD"/>
    <w:rsid w:val="00423A09"/>
    <w:rsid w:val="004F7E17"/>
    <w:rsid w:val="005A05CE"/>
    <w:rsid w:val="00653AF6"/>
    <w:rsid w:val="007B3429"/>
    <w:rsid w:val="00914D8D"/>
    <w:rsid w:val="00B51F2F"/>
    <w:rsid w:val="00B73A5A"/>
    <w:rsid w:val="00D34D6A"/>
    <w:rsid w:val="00D9033D"/>
    <w:rsid w:val="00E254BF"/>
    <w:rsid w:val="00E438A1"/>
    <w:rsid w:val="00EC647B"/>
    <w:rsid w:val="00F01E19"/>
    <w:rsid w:val="00F81C3B"/>
    <w:rsid w:val="00FB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123</cp:lastModifiedBy>
  <cp:revision>10</cp:revision>
  <cp:lastPrinted>2022-10-14T02:55:00Z</cp:lastPrinted>
  <dcterms:created xsi:type="dcterms:W3CDTF">2011-11-02T04:15:00Z</dcterms:created>
  <dcterms:modified xsi:type="dcterms:W3CDTF">2022-10-14T02:58:00Z</dcterms:modified>
</cp:coreProperties>
</file>