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2F">
        <w:rPr>
          <w:rFonts w:ascii="Times New Roman" w:hAnsi="Times New Roman" w:cs="Times New Roman"/>
          <w:b/>
          <w:sz w:val="24"/>
          <w:szCs w:val="24"/>
        </w:rPr>
        <w:t>Манифест наставника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1. Наставник помогает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осознать свои сильные и слабые стороны и определить векторы развития.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2. Наставник является примером жизни, поведения и ценностей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наставляемого.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3. Наставнические отношения формируются в условиях доверия, взаимообогащения и открытого диалога.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4. Наставник ориентируется на близкие, достижимые для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цели, но обсуждает с ним также долгосрочную перспективу и будущее.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5. Наставник предлагает помощь в достижении целей и желаний наставляемого и указывает на риски и противоречия.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6. Наставник не навязывает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позицию, но стимулирует развитие у наставляемого индивидуального видения.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7. Наставник помогает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развить прикладные навыки, умения и компетенции.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8. Наставник по возможности оказывает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личностную и психологическую поддержку, мотивирует и ободряет его.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9. 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наставляемым.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10. 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наставляемый*.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11. 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* Список исключений, информация о которых незамедлительно передается куратору программы: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- если наставляемый сообщит о том, что стал жертвой насилия (физического, сексуального, психологического);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82F">
        <w:rPr>
          <w:rFonts w:ascii="Times New Roman" w:hAnsi="Times New Roman" w:cs="Times New Roman"/>
          <w:sz w:val="24"/>
          <w:szCs w:val="24"/>
        </w:rPr>
        <w:t>- если наставляемый сообщит о том, что вовлечен в незаконную деятельность (распространение наркотиков, финансовые махинации);</w:t>
      </w:r>
      <w:proofErr w:type="gramEnd"/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- 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 зависимость).</w:t>
      </w: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82F">
        <w:rPr>
          <w:rFonts w:ascii="Times New Roman" w:hAnsi="Times New Roman" w:cs="Times New Roman"/>
          <w:b/>
          <w:sz w:val="28"/>
          <w:szCs w:val="28"/>
        </w:rPr>
        <w:lastRenderedPageBreak/>
        <w:t>Кодекс наставника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>1. Не осуждаю, а предлагаю решение.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>2. Не критикую, а изучаю ситуацию.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>3. Не обвиняю, а поддерживаю.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 xml:space="preserve">4. Не решаю проблему сам, а помогаю решить ее </w:t>
      </w:r>
      <w:proofErr w:type="gramStart"/>
      <w:r w:rsidRPr="0087582F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87582F">
        <w:rPr>
          <w:rFonts w:ascii="Times New Roman" w:hAnsi="Times New Roman" w:cs="Times New Roman"/>
          <w:sz w:val="28"/>
          <w:szCs w:val="28"/>
        </w:rPr>
        <w:t>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>5. Не навязываю свое мнение, а работаю в диалоге.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 xml:space="preserve">6. Разделяю ответственность за </w:t>
      </w:r>
      <w:proofErr w:type="gramStart"/>
      <w:r w:rsidRPr="0087582F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87582F">
        <w:rPr>
          <w:rFonts w:ascii="Times New Roman" w:hAnsi="Times New Roman" w:cs="Times New Roman"/>
          <w:sz w:val="28"/>
          <w:szCs w:val="28"/>
        </w:rPr>
        <w:t xml:space="preserve"> с куратором, родителями и организацией.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>7. Не утверждаю, а советуюсь.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>8. Не отрываюсь от практики.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 xml:space="preserve">9. Призывая </w:t>
      </w:r>
      <w:proofErr w:type="gramStart"/>
      <w:r w:rsidRPr="0087582F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87582F">
        <w:rPr>
          <w:rFonts w:ascii="Times New Roman" w:hAnsi="Times New Roman" w:cs="Times New Roman"/>
          <w:sz w:val="28"/>
          <w:szCs w:val="28"/>
        </w:rPr>
        <w:t xml:space="preserve"> к дисциплине и ответственному отношению к себе, наставническому взаимодействию и программе, сам следую этому правилу.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82F">
        <w:rPr>
          <w:rFonts w:ascii="Times New Roman" w:hAnsi="Times New Roman" w:cs="Times New Roman"/>
          <w:sz w:val="28"/>
          <w:szCs w:val="28"/>
        </w:rPr>
        <w:br/>
        <w:t xml:space="preserve">10. Не разглашаю внутреннюю информацию. Наставничество - не решение всех проблем, стоящих перед </w:t>
      </w:r>
      <w:proofErr w:type="gramStart"/>
      <w:r w:rsidRPr="0087582F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87582F">
        <w:rPr>
          <w:rFonts w:ascii="Times New Roman" w:hAnsi="Times New Roman" w:cs="Times New Roman"/>
          <w:sz w:val="28"/>
          <w:szCs w:val="28"/>
        </w:rPr>
        <w:t xml:space="preserve"> и его/ее семьей. Суть наставничества заключается в создании и поддержании устойчивых человеческих взаимоотношений, в которых наставляемый чувствует, что к нему относятся как к личности и что он имеет значение для общества.</w:t>
      </w: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82F">
        <w:rPr>
          <w:rFonts w:ascii="Times New Roman" w:hAnsi="Times New Roman" w:cs="Times New Roman"/>
          <w:b/>
          <w:sz w:val="28"/>
          <w:szCs w:val="28"/>
        </w:rPr>
        <w:lastRenderedPageBreak/>
        <w:t>Руководящие принципы наставника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944"/>
        <w:gridCol w:w="7193"/>
      </w:tblGrid>
      <w:tr w:rsidR="0087582F" w:rsidRPr="0087582F" w:rsidTr="0087582F">
        <w:trPr>
          <w:trHeight w:val="393"/>
        </w:trPr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слушают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Поддерживают зрительный контакт и посвящают </w:t>
            </w:r>
            <w:proofErr w:type="gramStart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 xml:space="preserve"> все свое внимание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рекомендуют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Помогают наставляемым найти направление в жизни, но не подталкивают их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рассказывают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 xml:space="preserve">Дают представление о перспективах </w:t>
            </w:r>
            <w:proofErr w:type="gramStart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, помогают определить цели и приоритеты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обучают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Рассказывают о жизни, собственной карьере, личном и профессиональном опыте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представляют свой опыт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 xml:space="preserve">Помогают </w:t>
            </w:r>
            <w:proofErr w:type="gramStart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 xml:space="preserve"> избежать ошибок и извлечь уроки из жизненных ситуаций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доступны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Предоставляют ресурс, источник опыта и знаний, которому наставляемый доверяет и к которому может обратиться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критикуют, но конструктивно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наставники указывают области, которые нуждаются в улучшении, всегда сосредоточивая внимание на поведении </w:t>
            </w:r>
            <w:proofErr w:type="gramStart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, но никогда - на характере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поддерживают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Независимо от того, насколько болезненный опыт имеет наставляемый, наставник продолжает поощрять его учиться и совершенствоваться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точны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Дают конкретные советы, анализируют, рефлексируют, что было сделано хорошо, что может быть исправлено или улучшено, что достигнуто, какие преимущества есть у различных действий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неравнодушны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интересуется образовательными успехами </w:t>
            </w:r>
            <w:proofErr w:type="gramStart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, успехами в планировании и реализации карьеры, в личном развитии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успешны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Не только успешны сами по себе, но и способствуют успехам других людей</w:t>
            </w:r>
          </w:p>
        </w:tc>
      </w:tr>
      <w:tr w:rsidR="0087582F" w:rsidRPr="0087582F" w:rsidTr="0087582F">
        <w:tc>
          <w:tcPr>
            <w:tcW w:w="1452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Наставники вызывают восхищение</w:t>
            </w:r>
          </w:p>
        </w:tc>
        <w:tc>
          <w:tcPr>
            <w:tcW w:w="3548" w:type="pct"/>
          </w:tcPr>
          <w:p w:rsidR="0087582F" w:rsidRPr="0087582F" w:rsidRDefault="0087582F" w:rsidP="008758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2F">
              <w:rPr>
                <w:rFonts w:ascii="Times New Roman" w:hAnsi="Times New Roman" w:cs="Times New Roman"/>
                <w:sz w:val="24"/>
                <w:szCs w:val="24"/>
              </w:rPr>
              <w:t>Пользуются уважением в своих организациях и обществе</w:t>
            </w:r>
          </w:p>
        </w:tc>
      </w:tr>
    </w:tbl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br/>
      </w: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2F">
        <w:rPr>
          <w:rFonts w:ascii="Times New Roman" w:hAnsi="Times New Roman" w:cs="Times New Roman"/>
          <w:b/>
          <w:sz w:val="24"/>
          <w:szCs w:val="24"/>
        </w:rPr>
        <w:lastRenderedPageBreak/>
        <w:t>Качества успешных наставников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7582F" w:rsidRPr="0087582F" w:rsidRDefault="0087582F" w:rsidP="0087582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Желание участвовать в программе по поддержке другого человека в течение длительного времени. У наставников имеется искреннее желание быть частью жизни других людей, чтобы помочь им в принятии трудных решений, в вопросах саморазвития и наблюдать, как они становятся лучше.</w:t>
      </w:r>
    </w:p>
    <w:p w:rsidR="0087582F" w:rsidRPr="0087582F" w:rsidRDefault="0087582F" w:rsidP="0087582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Уважение к личности, ее способностям и праву делать собственный выбор в жизни. Наставники не должны считать, что их способы решения проблем лучше или что участников программы нужно спасать.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Наставники, руководствующиеся чувством уважения и достоинства в отношениях, способны завоевать доверие наставляемых и привилегию быть для них советниками.</w:t>
      </w:r>
      <w:proofErr w:type="gramEnd"/>
    </w:p>
    <w:p w:rsidR="0087582F" w:rsidRPr="0087582F" w:rsidRDefault="0087582F" w:rsidP="0087582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Умение слушать и принимать различные точки зрения. Большинство людей может найти кого-то, кто будет давать советы или выражать свое мнение. Гораздо труднее найти того, кто отодвинет собственные суждения на задний план и действительно выслушает. Наставники часто помогают, просто слушая, задавая продуманные вопросы и с минимальным вмешательством давая наставляемым возможность исследовать свои собственные мысли. Когда люди чувствуют, что их понимают и принимают, они более склонны к тому, чтобы просить совета и реагировать на хорошие идеи.</w:t>
      </w:r>
    </w:p>
    <w:p w:rsidR="0087582F" w:rsidRPr="0087582F" w:rsidRDefault="0087582F" w:rsidP="0087582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Умение сопереживать другому человеку. Эффективные наставники могут сопереживать людям, не испытывая при этом жалости к ним. Даже не имея такого же жизненного опыта, они могут сопереживать чувствам и личным проблемам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>.</w:t>
      </w:r>
    </w:p>
    <w:p w:rsidR="0087582F" w:rsidRPr="0087582F" w:rsidRDefault="0087582F" w:rsidP="0087582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Умение видеть решения и возможности, а также препятствия. Эффективные наставники способны балансировать между адекватным восприятием реальных серьезных проблем, с которыми сталкиваются их наставляемые, и оптимизмом при поиске реалистичных решений. Они способны упорядочить кажущиеся беспорядочными проблемы и указать разумные варианты действий.</w:t>
      </w:r>
    </w:p>
    <w:p w:rsidR="0087582F" w:rsidRPr="0087582F" w:rsidRDefault="0087582F" w:rsidP="0087582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Гибкость и открытость. Эффективные наставники признают, что отношения требуют времени для развития. Они готовы уделить время тому, чтобы узнать наставляемых, разобраться в важных для них вопросах (музыка, философия и т.д.) и даже измениться под влиянием отношений.</w:t>
      </w:r>
    </w:p>
    <w:p w:rsidR="0087582F" w:rsidRPr="0087582F" w:rsidRDefault="0087582F" w:rsidP="0087582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Хороший наставник обладает также: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- гибкостью мышления - быстро оценивает ситуацию и принимает необходимые решения, легко переключается с одного способа действий на другой;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>- критичностью мышления - не считает верной первую пришедшую в голову мысль, подвергает критическому рассмотрению предложения и суждения других, принимает необходимые решения, только взвесив все доводы;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- коммуникативными способностями - говорит о сложных вещах простым, понятным для наставляемого языком,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открыт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и искренен при общении, умеет слушать и слышать собеседника;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- толерантностью - терпим к мнениям, взглядам и поведению, отличным от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и даже неприемлемым для наставника;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582F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Pr="0087582F">
        <w:rPr>
          <w:rFonts w:ascii="Times New Roman" w:hAnsi="Times New Roman" w:cs="Times New Roman"/>
          <w:sz w:val="24"/>
          <w:szCs w:val="24"/>
        </w:rPr>
        <w:t xml:space="preserve"> - эмоционально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отзывчив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на переживание других, способен к сочувствию;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582F">
        <w:rPr>
          <w:rFonts w:ascii="Times New Roman" w:hAnsi="Times New Roman" w:cs="Times New Roman"/>
          <w:sz w:val="24"/>
          <w:szCs w:val="24"/>
        </w:rPr>
        <w:t>рефлексивностью</w:t>
      </w:r>
      <w:proofErr w:type="spellEnd"/>
      <w:r w:rsidRPr="0087582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к осмыслению собственной деятельности;</w:t>
      </w:r>
    </w:p>
    <w:p w:rsidR="0087582F" w:rsidRPr="0087582F" w:rsidRDefault="0087582F" w:rsidP="00875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2F">
        <w:rPr>
          <w:rFonts w:ascii="Times New Roman" w:hAnsi="Times New Roman" w:cs="Times New Roman"/>
          <w:sz w:val="24"/>
          <w:szCs w:val="24"/>
        </w:rPr>
        <w:t xml:space="preserve">- эмоциональной устойчивостью - </w:t>
      </w:r>
      <w:proofErr w:type="gramStart"/>
      <w:r w:rsidRPr="0087582F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87582F">
        <w:rPr>
          <w:rFonts w:ascii="Times New Roman" w:hAnsi="Times New Roman" w:cs="Times New Roman"/>
          <w:sz w:val="24"/>
          <w:szCs w:val="24"/>
        </w:rPr>
        <w:t xml:space="preserve"> сохранять функциональную активность в условиях воздействия стресса как в результате адаптации к нему, так и в результате высокого уровня развития эмоционально-волевой </w:t>
      </w:r>
      <w:proofErr w:type="spellStart"/>
      <w:r w:rsidRPr="0087582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7582F">
        <w:rPr>
          <w:rFonts w:ascii="Times New Roman" w:hAnsi="Times New Roman" w:cs="Times New Roman"/>
          <w:sz w:val="24"/>
          <w:szCs w:val="24"/>
        </w:rPr>
        <w:t>.</w:t>
      </w:r>
    </w:p>
    <w:p w:rsidR="000E3E4A" w:rsidRPr="0087582F" w:rsidRDefault="000E3E4A" w:rsidP="008758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3E4A" w:rsidRPr="0087582F" w:rsidSect="0087582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4A06"/>
    <w:multiLevelType w:val="hybridMultilevel"/>
    <w:tmpl w:val="34DE6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97"/>
    <w:rsid w:val="000E3E4A"/>
    <w:rsid w:val="00193F97"/>
    <w:rsid w:val="008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1111</Words>
  <Characters>6334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2021-02-07T01:26:00Z</dcterms:created>
  <dcterms:modified xsi:type="dcterms:W3CDTF">2021-02-07T01:31:00Z</dcterms:modified>
</cp:coreProperties>
</file>