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4712"/>
      </w:tblGrid>
      <w:tr w:rsidR="00CA08DB" w:rsidRPr="00424F77" w:rsidTr="005F3D2E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/>
            </w:tblPr>
            <w:tblGrid>
              <w:gridCol w:w="4361"/>
              <w:gridCol w:w="850"/>
            </w:tblGrid>
            <w:tr w:rsidR="00CA08DB" w:rsidRPr="009348B5" w:rsidTr="006F2D6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CA08DB" w:rsidRPr="00695FA7" w:rsidRDefault="00CA08DB" w:rsidP="006F2D6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9348B5" w:rsidRDefault="00CA08DB" w:rsidP="006F2D6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CA08DB" w:rsidRPr="002429B2" w:rsidRDefault="00CA08DB" w:rsidP="006F2D6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с.Богородское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CA08DB" w:rsidRDefault="00CA08DB" w:rsidP="006F2D6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CA08DB" w:rsidRPr="002429B2" w:rsidRDefault="00CA08DB" w:rsidP="006F2D6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</w:rPr>
                  </w:pPr>
                </w:p>
              </w:tc>
            </w:tr>
            <w:tr w:rsidR="00CA08DB" w:rsidRPr="00424F77" w:rsidTr="006F2D6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CA08DB" w:rsidRDefault="00091AE1" w:rsidP="006F2D6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="00CA08DB" w:rsidRPr="0071791E">
                    <w:rPr>
                      <w:sz w:val="24"/>
                      <w:szCs w:val="24"/>
                    </w:rPr>
                    <w:t>№</w:t>
                  </w:r>
                  <w:r w:rsidR="00CA08D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____________________</w:t>
                  </w:r>
                </w:p>
                <w:p w:rsidR="00CA08DB" w:rsidRDefault="00CA08DB" w:rsidP="006F2D63">
                  <w:pPr>
                    <w:rPr>
                      <w:sz w:val="16"/>
                    </w:rPr>
                  </w:pPr>
                </w:p>
                <w:p w:rsidR="00CA08DB" w:rsidRDefault="00CA08DB" w:rsidP="006F2D6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142" w:type="dxa"/>
                    <w:tblLayout w:type="fixed"/>
                    <w:tblLook w:val="01E0"/>
                  </w:tblPr>
                  <w:tblGrid>
                    <w:gridCol w:w="238"/>
                    <w:gridCol w:w="3618"/>
                    <w:gridCol w:w="286"/>
                  </w:tblGrid>
                  <w:tr w:rsidR="00DB1A9C" w:rsidTr="00DB1A9C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DB1A9C" w:rsidRDefault="00DB1A9C" w:rsidP="00E33B1F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DB1A9C" w:rsidTr="00DB1A9C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  <w:hideMark/>
                      </w:tcPr>
                      <w:tbl>
                        <w:tblPr>
                          <w:tblW w:w="4112" w:type="dxa"/>
                          <w:tblInd w:w="108" w:type="dxa"/>
                          <w:tblLayout w:type="fixed"/>
                          <w:tblLook w:val="01E0"/>
                        </w:tblPr>
                        <w:tblGrid>
                          <w:gridCol w:w="4112"/>
                        </w:tblGrid>
                        <w:tr w:rsidR="001A6208" w:rsidRPr="00A035A2" w:rsidTr="00FA6FFD">
                          <w:trPr>
                            <w:trHeight w:val="170"/>
                          </w:trPr>
                          <w:tc>
                            <w:tcPr>
                              <w:tcW w:w="4112" w:type="dxa"/>
                            </w:tcPr>
                            <w:p w:rsidR="001A6208" w:rsidRPr="00A035A2" w:rsidRDefault="001C5966" w:rsidP="00327970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szCs w:val="26"/>
                                </w:rPr>
                                <w:t xml:space="preserve">О </w:t>
                              </w:r>
                              <w:r w:rsidR="00327970">
                                <w:rPr>
                                  <w:szCs w:val="26"/>
                                </w:rPr>
                                <w:t>проведении акции</w:t>
                              </w:r>
                            </w:p>
                          </w:tc>
                        </w:tr>
                      </w:tbl>
                      <w:p w:rsidR="001A6208" w:rsidRPr="00B51ADB" w:rsidRDefault="001A6208" w:rsidP="001A6208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:rsidR="00DB1A9C" w:rsidRDefault="00DB1A9C" w:rsidP="002F7A1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CA08DB" w:rsidRPr="00424F77" w:rsidRDefault="00CA08DB" w:rsidP="006F2D6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CA08DB" w:rsidRPr="00424F77" w:rsidRDefault="00CA08DB" w:rsidP="006F2D6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CA08DB" w:rsidRPr="008D3955" w:rsidRDefault="00CA08DB" w:rsidP="005F3D2E">
            <w:pPr>
              <w:spacing w:line="240" w:lineRule="exact"/>
              <w:jc w:val="center"/>
            </w:pPr>
          </w:p>
        </w:tc>
      </w:tr>
      <w:tr w:rsidR="00CA08DB" w:rsidRPr="00424F77" w:rsidTr="005F3D2E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</w:rPr>
            </w:pPr>
          </w:p>
        </w:tc>
      </w:tr>
      <w:tr w:rsidR="00CA08DB" w:rsidRPr="00424F77" w:rsidTr="005F3D2E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CA08DB" w:rsidRPr="00D466E7" w:rsidRDefault="00CA08DB" w:rsidP="005F3D2E">
            <w:pPr>
              <w:rPr>
                <w:szCs w:val="28"/>
                <w:lang w:val="de-DE"/>
              </w:rPr>
            </w:pPr>
          </w:p>
        </w:tc>
        <w:bookmarkStart w:id="0" w:name="_GoBack"/>
        <w:bookmarkEnd w:id="0"/>
      </w:tr>
    </w:tbl>
    <w:tbl>
      <w:tblPr>
        <w:tblpPr w:leftFromText="180" w:rightFromText="180" w:vertAnchor="text" w:horzAnchor="margin" w:tblpXSpec="right" w:tblpY="-4385"/>
        <w:tblW w:w="4219" w:type="dxa"/>
        <w:tblLook w:val="01E0"/>
      </w:tblPr>
      <w:tblGrid>
        <w:gridCol w:w="236"/>
        <w:gridCol w:w="3592"/>
        <w:gridCol w:w="391"/>
      </w:tblGrid>
      <w:tr w:rsidR="00E729C6" w:rsidTr="00E729C6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9C6" w:rsidRDefault="00E729C6" w:rsidP="00E729C6">
            <w:pPr>
              <w:rPr>
                <w:sz w:val="6"/>
                <w:szCs w:val="6"/>
              </w:rPr>
            </w:pPr>
          </w:p>
        </w:tc>
      </w:tr>
      <w:tr w:rsidR="00E729C6" w:rsidTr="00E729C6">
        <w:trPr>
          <w:trHeight w:val="170"/>
        </w:trPr>
        <w:tc>
          <w:tcPr>
            <w:tcW w:w="4219" w:type="dxa"/>
            <w:gridSpan w:val="3"/>
          </w:tcPr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подведомственных общеобразовательных учреждений</w:t>
            </w:r>
          </w:p>
          <w:p w:rsidR="00E729C6" w:rsidRDefault="00E729C6" w:rsidP="00E729C6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DB1A9C" w:rsidRDefault="00DB1A9C" w:rsidP="00DB1A9C">
      <w:pPr>
        <w:rPr>
          <w:vanish/>
        </w:rPr>
      </w:pPr>
    </w:p>
    <w:p w:rsidR="00DB1A9C" w:rsidRDefault="00DB1A9C" w:rsidP="00DB1A9C">
      <w:pPr>
        <w:rPr>
          <w:vanish/>
        </w:rPr>
      </w:pPr>
    </w:p>
    <w:p w:rsidR="00DB1A9C" w:rsidRDefault="00DB1A9C" w:rsidP="00DB1A9C">
      <w:pPr>
        <w:ind w:left="5640"/>
        <w:jc w:val="both"/>
        <w:rPr>
          <w:szCs w:val="28"/>
        </w:rPr>
      </w:pPr>
    </w:p>
    <w:p w:rsidR="00327970" w:rsidRDefault="00BE5092" w:rsidP="00327970">
      <w:pPr>
        <w:ind w:firstLine="720"/>
        <w:jc w:val="both"/>
      </w:pPr>
      <w:r>
        <w:rPr>
          <w:szCs w:val="28"/>
        </w:rPr>
        <w:t xml:space="preserve">Комитет по образованию администрации </w:t>
      </w:r>
      <w:r w:rsidR="002A4C05">
        <w:rPr>
          <w:szCs w:val="28"/>
        </w:rPr>
        <w:t>У</w:t>
      </w:r>
      <w:r>
        <w:rPr>
          <w:szCs w:val="28"/>
        </w:rPr>
        <w:t>льчского муниципального района</w:t>
      </w:r>
      <w:r w:rsidR="001A10AA">
        <w:rPr>
          <w:szCs w:val="28"/>
        </w:rPr>
        <w:t xml:space="preserve"> </w:t>
      </w:r>
      <w:r w:rsidR="00B8374F">
        <w:rPr>
          <w:szCs w:val="28"/>
        </w:rPr>
        <w:t>информирует, что</w:t>
      </w:r>
      <w:r w:rsidR="007A4F30" w:rsidRPr="007A4F30">
        <w:t xml:space="preserve"> </w:t>
      </w:r>
      <w:r w:rsidR="00327970" w:rsidRPr="00C53EAB">
        <w:t>Федеральн</w:t>
      </w:r>
      <w:r w:rsidR="00327970">
        <w:t>ая</w:t>
      </w:r>
      <w:r w:rsidR="00327970" w:rsidRPr="00C53EAB">
        <w:t xml:space="preserve"> служб</w:t>
      </w:r>
      <w:r w:rsidR="00327970">
        <w:t>а</w:t>
      </w:r>
      <w:r w:rsidR="00327970" w:rsidRPr="00C53EAB">
        <w:t xml:space="preserve"> по надзору в сфере образования и науки </w:t>
      </w:r>
      <w:r w:rsidR="00327970">
        <w:t>в</w:t>
      </w:r>
      <w:r w:rsidR="00327970" w:rsidRPr="00073FF4">
        <w:t xml:space="preserve"> Год памяти и славы </w:t>
      </w:r>
      <w:r w:rsidR="00327970">
        <w:t xml:space="preserve">запускает </w:t>
      </w:r>
      <w:r w:rsidR="00327970" w:rsidRPr="00C53EAB">
        <w:t>Всероссийск</w:t>
      </w:r>
      <w:r w:rsidR="00327970">
        <w:t>ую</w:t>
      </w:r>
      <w:r w:rsidR="00327970" w:rsidRPr="00C53EAB">
        <w:t xml:space="preserve"> акци</w:t>
      </w:r>
      <w:r w:rsidR="00327970">
        <w:t>ю "100 баллов для п</w:t>
      </w:r>
      <w:r w:rsidR="00327970" w:rsidRPr="00C53EAB">
        <w:t>обеды", посвященн</w:t>
      </w:r>
      <w:r w:rsidR="00327970">
        <w:t>ую</w:t>
      </w:r>
      <w:r w:rsidR="00327970" w:rsidRPr="00073FF4">
        <w:t xml:space="preserve"> Победе в Великой Отечественной войне</w:t>
      </w:r>
      <w:r w:rsidR="00327970">
        <w:t xml:space="preserve"> (далее – акция)</w:t>
      </w:r>
      <w:r w:rsidR="00327970" w:rsidRPr="00C53EAB">
        <w:t>.</w:t>
      </w:r>
      <w:r w:rsidR="00327970">
        <w:t xml:space="preserve"> </w:t>
      </w:r>
    </w:p>
    <w:p w:rsidR="00327970" w:rsidRDefault="00327970" w:rsidP="00327970">
      <w:pPr>
        <w:ind w:firstLine="720"/>
        <w:jc w:val="both"/>
      </w:pPr>
      <w:r w:rsidRPr="00C53EAB">
        <w:t xml:space="preserve">Основной задачей мероприятия является </w:t>
      </w:r>
      <w:r>
        <w:t>обмен опытом по вопросам успешной сдачи единого государственного экзамена (далее – ЕГЭ), снятия лишнего напряжения у школьников, связанного с подготовкой к государственной итоговой аттестации</w:t>
      </w:r>
      <w:r w:rsidRPr="00C53EAB">
        <w:t>.</w:t>
      </w:r>
      <w:r>
        <w:t xml:space="preserve"> </w:t>
      </w:r>
    </w:p>
    <w:p w:rsidR="00327970" w:rsidRPr="00C53EAB" w:rsidRDefault="00327970" w:rsidP="00327970">
      <w:pPr>
        <w:ind w:firstLine="720"/>
        <w:jc w:val="both"/>
      </w:pPr>
      <w:r>
        <w:t>Акция проходит</w:t>
      </w:r>
      <w:r w:rsidRPr="00C53EAB">
        <w:t xml:space="preserve"> </w:t>
      </w:r>
      <w:r>
        <w:rPr>
          <w:bCs/>
          <w:szCs w:val="28"/>
        </w:rPr>
        <w:t xml:space="preserve">в </w:t>
      </w:r>
      <w:proofErr w:type="spellStart"/>
      <w:r>
        <w:rPr>
          <w:bCs/>
          <w:szCs w:val="28"/>
        </w:rPr>
        <w:t>онлайн-режиме</w:t>
      </w:r>
      <w:proofErr w:type="spellEnd"/>
      <w:r w:rsidRPr="00C53EAB">
        <w:t xml:space="preserve"> с участием выпускников прошлых лет, получивших </w:t>
      </w:r>
      <w:r>
        <w:t>высокие б</w:t>
      </w:r>
      <w:r w:rsidRPr="00C53EAB">
        <w:t>алл</w:t>
      </w:r>
      <w:r>
        <w:t>ы</w:t>
      </w:r>
      <w:r w:rsidRPr="00C53EAB">
        <w:t xml:space="preserve"> </w:t>
      </w:r>
      <w:r>
        <w:t>по результатам сдачи ЕГЭ</w:t>
      </w:r>
      <w:r w:rsidRPr="00C53EAB">
        <w:t>.</w:t>
      </w:r>
      <w:r>
        <w:t xml:space="preserve"> </w:t>
      </w:r>
    </w:p>
    <w:p w:rsidR="00327970" w:rsidRDefault="00327970" w:rsidP="00327970">
      <w:pPr>
        <w:ind w:firstLine="720"/>
        <w:jc w:val="both"/>
      </w:pPr>
      <w:r w:rsidRPr="0028434C">
        <w:t xml:space="preserve">В рамках акции </w:t>
      </w:r>
      <w:r>
        <w:t xml:space="preserve">необходимо </w:t>
      </w:r>
      <w:r w:rsidRPr="0028434C">
        <w:t xml:space="preserve">записать </w:t>
      </w:r>
      <w:r>
        <w:t>рекомендации выпускников</w:t>
      </w:r>
      <w:r w:rsidRPr="0028434C">
        <w:t xml:space="preserve"> </w:t>
      </w:r>
      <w:r>
        <w:t xml:space="preserve">прошлых лет </w:t>
      </w:r>
      <w:r w:rsidRPr="0028434C">
        <w:t xml:space="preserve">на видео или провести </w:t>
      </w:r>
      <w:r>
        <w:t xml:space="preserve">мастер-классы </w:t>
      </w:r>
      <w:r w:rsidRPr="0028434C">
        <w:t xml:space="preserve">на платформах </w:t>
      </w:r>
      <w:r>
        <w:t>социальных сетей</w:t>
      </w:r>
      <w:r w:rsidRPr="0028434C">
        <w:t xml:space="preserve"> в прямом эфире с возможностью общения с аудиторией</w:t>
      </w:r>
      <w:r>
        <w:t xml:space="preserve"> (</w:t>
      </w:r>
      <w:proofErr w:type="spellStart"/>
      <w:r>
        <w:t>в</w:t>
      </w:r>
      <w:r w:rsidRPr="009866D8">
        <w:t>идеотрансляции</w:t>
      </w:r>
      <w:proofErr w:type="spellEnd"/>
      <w:r w:rsidRPr="009866D8">
        <w:t xml:space="preserve"> участников акции других регионов в социальных сетях можно найти по </w:t>
      </w:r>
      <w:proofErr w:type="spellStart"/>
      <w:r w:rsidRPr="009866D8">
        <w:t>хэштегу</w:t>
      </w:r>
      <w:proofErr w:type="spellEnd"/>
      <w:r w:rsidRPr="009866D8">
        <w:t xml:space="preserve"> #100балловдляпобеды2020</w:t>
      </w:r>
      <w:r>
        <w:t>)</w:t>
      </w:r>
      <w:r w:rsidRPr="009866D8">
        <w:t>.</w:t>
      </w:r>
    </w:p>
    <w:p w:rsidR="00327970" w:rsidRDefault="00327970" w:rsidP="00327970">
      <w:pPr>
        <w:ind w:firstLine="720"/>
        <w:jc w:val="both"/>
      </w:pPr>
      <w:r>
        <w:t>Ин</w:t>
      </w:r>
      <w:r w:rsidRPr="00C53EAB">
        <w:t xml:space="preserve">формационные материалы о проведении </w:t>
      </w:r>
      <w:r>
        <w:t>акции (ссылки на видео ролики)</w:t>
      </w:r>
      <w:r w:rsidRPr="00C53EAB">
        <w:t xml:space="preserve"> </w:t>
      </w:r>
      <w:r>
        <w:t>просим</w:t>
      </w:r>
      <w:r w:rsidRPr="00327970">
        <w:t xml:space="preserve"> направить</w:t>
      </w:r>
      <w:r w:rsidRPr="00C53EAB">
        <w:t xml:space="preserve"> до</w:t>
      </w:r>
      <w:r>
        <w:t> </w:t>
      </w:r>
      <w:r w:rsidRPr="00C53EAB">
        <w:t>1</w:t>
      </w:r>
      <w:r>
        <w:t>5 </w:t>
      </w:r>
      <w:r w:rsidRPr="00C53EAB">
        <w:t>мая</w:t>
      </w:r>
      <w:r>
        <w:t> </w:t>
      </w:r>
      <w:r w:rsidRPr="00C53EAB">
        <w:t>20</w:t>
      </w:r>
      <w:r>
        <w:t xml:space="preserve">20 г. </w:t>
      </w:r>
    </w:p>
    <w:p w:rsidR="00327970" w:rsidRDefault="00327970" w:rsidP="00327970">
      <w:pPr>
        <w:ind w:firstLine="720"/>
        <w:jc w:val="both"/>
      </w:pPr>
      <w:r>
        <w:t>Справка о проведении акции и логотип прилагаются.</w:t>
      </w:r>
    </w:p>
    <w:p w:rsidR="00327970" w:rsidRPr="00C53EAB" w:rsidRDefault="00327970" w:rsidP="00327970">
      <w:pPr>
        <w:spacing w:line="240" w:lineRule="exact"/>
        <w:jc w:val="both"/>
      </w:pPr>
      <w:r>
        <w:tab/>
      </w:r>
      <w:r w:rsidRPr="00C53EAB">
        <w:t xml:space="preserve">Приложение: на </w:t>
      </w:r>
      <w:r>
        <w:t>4</w:t>
      </w:r>
      <w:r w:rsidRPr="00C53EAB">
        <w:t xml:space="preserve"> л. в 1 экз.</w:t>
      </w:r>
    </w:p>
    <w:p w:rsidR="000C77F1" w:rsidRDefault="000C77F1" w:rsidP="00327970">
      <w:pPr>
        <w:ind w:firstLine="709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54049F" w:rsidRDefault="0054049F" w:rsidP="001A6208">
      <w:pPr>
        <w:spacing w:line="240" w:lineRule="exact"/>
        <w:jc w:val="both"/>
        <w:rPr>
          <w:szCs w:val="28"/>
        </w:rPr>
      </w:pPr>
    </w:p>
    <w:p w:rsidR="000C77F1" w:rsidRDefault="000C77F1" w:rsidP="001A6208">
      <w:pPr>
        <w:spacing w:line="240" w:lineRule="exact"/>
        <w:jc w:val="both"/>
        <w:rPr>
          <w:szCs w:val="28"/>
        </w:rPr>
      </w:pPr>
    </w:p>
    <w:p w:rsidR="00DB1A9C" w:rsidRDefault="008C07F0" w:rsidP="004F546F">
      <w:pPr>
        <w:spacing w:line="240" w:lineRule="exact"/>
        <w:rPr>
          <w:szCs w:val="28"/>
        </w:rPr>
      </w:pPr>
      <w:r>
        <w:rPr>
          <w:szCs w:val="28"/>
        </w:rPr>
        <w:t xml:space="preserve">Председатель </w:t>
      </w:r>
      <w:r w:rsidR="00DB1A9C">
        <w:rPr>
          <w:szCs w:val="28"/>
        </w:rPr>
        <w:t xml:space="preserve">комитета           </w:t>
      </w:r>
      <w:r w:rsidR="001A6208">
        <w:rPr>
          <w:szCs w:val="28"/>
        </w:rPr>
        <w:t xml:space="preserve">           </w:t>
      </w:r>
      <w:r w:rsidR="00DB1A9C">
        <w:rPr>
          <w:szCs w:val="28"/>
        </w:rPr>
        <w:t xml:space="preserve">    </w:t>
      </w:r>
      <w:r w:rsidR="008E2044">
        <w:rPr>
          <w:szCs w:val="28"/>
        </w:rPr>
        <w:t xml:space="preserve">           </w:t>
      </w:r>
      <w:r w:rsidR="00DD1572">
        <w:rPr>
          <w:szCs w:val="28"/>
        </w:rPr>
        <w:t xml:space="preserve">             </w:t>
      </w:r>
      <w:r w:rsidR="004F546F">
        <w:rPr>
          <w:szCs w:val="28"/>
        </w:rPr>
        <w:t xml:space="preserve"> </w:t>
      </w:r>
      <w:r w:rsidR="00DD1572">
        <w:rPr>
          <w:szCs w:val="28"/>
        </w:rPr>
        <w:t xml:space="preserve">     </w:t>
      </w:r>
      <w:r w:rsidR="00DB1A9C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AE5CA7">
        <w:rPr>
          <w:szCs w:val="28"/>
        </w:rPr>
        <w:t xml:space="preserve">     </w:t>
      </w:r>
      <w:r>
        <w:rPr>
          <w:szCs w:val="28"/>
        </w:rPr>
        <w:t xml:space="preserve">  </w:t>
      </w:r>
      <w:r w:rsidR="00AE5CA7">
        <w:rPr>
          <w:szCs w:val="28"/>
        </w:rPr>
        <w:t xml:space="preserve">Р.Н. </w:t>
      </w:r>
      <w:proofErr w:type="spellStart"/>
      <w:r w:rsidR="00AE5CA7">
        <w:rPr>
          <w:szCs w:val="28"/>
        </w:rPr>
        <w:t>Криксин</w:t>
      </w:r>
      <w:proofErr w:type="spellEnd"/>
      <w:r w:rsidR="00DB1A9C">
        <w:rPr>
          <w:szCs w:val="28"/>
        </w:rPr>
        <w:t xml:space="preserve"> </w:t>
      </w:r>
    </w:p>
    <w:p w:rsidR="006845A2" w:rsidRDefault="006845A2" w:rsidP="004F546F">
      <w:pPr>
        <w:spacing w:line="240" w:lineRule="exact"/>
        <w:rPr>
          <w:szCs w:val="28"/>
        </w:rPr>
      </w:pPr>
    </w:p>
    <w:p w:rsidR="0054049F" w:rsidRDefault="0054049F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845A2" w:rsidRDefault="006845A2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69264F" w:rsidRDefault="0069264F" w:rsidP="004F546F">
      <w:pPr>
        <w:spacing w:line="240" w:lineRule="exact"/>
        <w:rPr>
          <w:szCs w:val="28"/>
        </w:rPr>
      </w:pPr>
    </w:p>
    <w:p w:rsidR="00C4246B" w:rsidRDefault="009B416B" w:rsidP="00FE3D98">
      <w:pPr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2D1D88">
        <w:rPr>
          <w:sz w:val="22"/>
          <w:szCs w:val="22"/>
        </w:rPr>
        <w:t>яксул Лидия Викторовна</w:t>
      </w:r>
      <w:r w:rsidR="00DB1A9C" w:rsidRPr="00DB1A9C">
        <w:rPr>
          <w:sz w:val="22"/>
          <w:szCs w:val="22"/>
        </w:rPr>
        <w:t xml:space="preserve"> 8(42151)5</w:t>
      </w:r>
      <w:r w:rsidR="004D6068">
        <w:rPr>
          <w:sz w:val="22"/>
          <w:szCs w:val="22"/>
        </w:rPr>
        <w:t>-20-36</w:t>
      </w:r>
    </w:p>
    <w:p w:rsidR="00E96BBC" w:rsidRDefault="00E96BBC" w:rsidP="00FE3D98">
      <w:pPr>
        <w:spacing w:line="240" w:lineRule="exact"/>
        <w:jc w:val="both"/>
        <w:rPr>
          <w:sz w:val="22"/>
          <w:szCs w:val="22"/>
        </w:rPr>
      </w:pPr>
    </w:p>
    <w:sectPr w:rsidR="00E96BBC" w:rsidSect="00E96BBC">
      <w:headerReference w:type="default" r:id="rId6"/>
      <w:pgSz w:w="11906" w:h="16838"/>
      <w:pgMar w:top="1134" w:right="567" w:bottom="1134" w:left="1985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BE6" w:rsidRDefault="009D3BE6" w:rsidP="00E96BBC">
      <w:r>
        <w:separator/>
      </w:r>
    </w:p>
  </w:endnote>
  <w:endnote w:type="continuationSeparator" w:id="0">
    <w:p w:rsidR="009D3BE6" w:rsidRDefault="009D3BE6" w:rsidP="00E96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BE6" w:rsidRDefault="009D3BE6" w:rsidP="00E96BBC">
      <w:r>
        <w:separator/>
      </w:r>
    </w:p>
  </w:footnote>
  <w:footnote w:type="continuationSeparator" w:id="0">
    <w:p w:rsidR="009D3BE6" w:rsidRDefault="009D3BE6" w:rsidP="00E96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3731797"/>
      <w:docPartObj>
        <w:docPartGallery w:val="Page Numbers (Top of Page)"/>
        <w:docPartUnique/>
      </w:docPartObj>
    </w:sdtPr>
    <w:sdtContent>
      <w:p w:rsidR="00E96BBC" w:rsidRDefault="00B66155">
        <w:pPr>
          <w:pStyle w:val="a4"/>
          <w:jc w:val="center"/>
        </w:pPr>
        <w:r>
          <w:fldChar w:fldCharType="begin"/>
        </w:r>
        <w:r w:rsidR="00E96BBC">
          <w:instrText>PAGE   \* MERGEFORMAT</w:instrText>
        </w:r>
        <w:r>
          <w:fldChar w:fldCharType="separate"/>
        </w:r>
        <w:r w:rsidR="00327970">
          <w:rPr>
            <w:noProof/>
          </w:rPr>
          <w:t>2</w:t>
        </w:r>
        <w:r>
          <w:fldChar w:fldCharType="end"/>
        </w:r>
      </w:p>
    </w:sdtContent>
  </w:sdt>
  <w:p w:rsidR="00E96BBC" w:rsidRDefault="00E96BB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D2E"/>
    <w:rsid w:val="00014F4B"/>
    <w:rsid w:val="000667EE"/>
    <w:rsid w:val="000719C4"/>
    <w:rsid w:val="00091AE1"/>
    <w:rsid w:val="000A1697"/>
    <w:rsid w:val="000C77F1"/>
    <w:rsid w:val="001714C9"/>
    <w:rsid w:val="001A10AA"/>
    <w:rsid w:val="001A597C"/>
    <w:rsid w:val="001A6208"/>
    <w:rsid w:val="001C5966"/>
    <w:rsid w:val="001C72C1"/>
    <w:rsid w:val="002412D5"/>
    <w:rsid w:val="002A4C05"/>
    <w:rsid w:val="002C6CD2"/>
    <w:rsid w:val="002D1D88"/>
    <w:rsid w:val="002E4791"/>
    <w:rsid w:val="002F7A15"/>
    <w:rsid w:val="00302B97"/>
    <w:rsid w:val="00307A79"/>
    <w:rsid w:val="00327970"/>
    <w:rsid w:val="00330A80"/>
    <w:rsid w:val="00333E0D"/>
    <w:rsid w:val="003E63D5"/>
    <w:rsid w:val="00441E76"/>
    <w:rsid w:val="00474875"/>
    <w:rsid w:val="004D6068"/>
    <w:rsid w:val="004F546F"/>
    <w:rsid w:val="00500025"/>
    <w:rsid w:val="0054049F"/>
    <w:rsid w:val="005A21BA"/>
    <w:rsid w:val="005E3549"/>
    <w:rsid w:val="005F1101"/>
    <w:rsid w:val="005F3D2E"/>
    <w:rsid w:val="00606733"/>
    <w:rsid w:val="00612C6E"/>
    <w:rsid w:val="006845A2"/>
    <w:rsid w:val="0069264F"/>
    <w:rsid w:val="006B11AE"/>
    <w:rsid w:val="00732B94"/>
    <w:rsid w:val="0079351F"/>
    <w:rsid w:val="007A4F30"/>
    <w:rsid w:val="007A58B2"/>
    <w:rsid w:val="0081595B"/>
    <w:rsid w:val="008370CD"/>
    <w:rsid w:val="00844501"/>
    <w:rsid w:val="008C07F0"/>
    <w:rsid w:val="008C498C"/>
    <w:rsid w:val="008D2DF0"/>
    <w:rsid w:val="008E2044"/>
    <w:rsid w:val="00924D08"/>
    <w:rsid w:val="00985F20"/>
    <w:rsid w:val="009B416B"/>
    <w:rsid w:val="009D09EE"/>
    <w:rsid w:val="009D3BE6"/>
    <w:rsid w:val="00A02563"/>
    <w:rsid w:val="00A11E92"/>
    <w:rsid w:val="00A274B1"/>
    <w:rsid w:val="00A33E41"/>
    <w:rsid w:val="00A356CA"/>
    <w:rsid w:val="00A81C1D"/>
    <w:rsid w:val="00AE26E7"/>
    <w:rsid w:val="00AE5CA7"/>
    <w:rsid w:val="00AE6A4E"/>
    <w:rsid w:val="00B55BAE"/>
    <w:rsid w:val="00B66155"/>
    <w:rsid w:val="00B8374F"/>
    <w:rsid w:val="00BB2C50"/>
    <w:rsid w:val="00BE5092"/>
    <w:rsid w:val="00BF4EBB"/>
    <w:rsid w:val="00C061CD"/>
    <w:rsid w:val="00C4246B"/>
    <w:rsid w:val="00CA08DB"/>
    <w:rsid w:val="00CC49E3"/>
    <w:rsid w:val="00D304AF"/>
    <w:rsid w:val="00D30FF8"/>
    <w:rsid w:val="00D615A5"/>
    <w:rsid w:val="00DA538C"/>
    <w:rsid w:val="00DB1A9C"/>
    <w:rsid w:val="00DD1572"/>
    <w:rsid w:val="00DD356E"/>
    <w:rsid w:val="00E20083"/>
    <w:rsid w:val="00E729C6"/>
    <w:rsid w:val="00E777A6"/>
    <w:rsid w:val="00E96BBC"/>
    <w:rsid w:val="00EE3FFE"/>
    <w:rsid w:val="00EE59F8"/>
    <w:rsid w:val="00EE7354"/>
    <w:rsid w:val="00EF6B88"/>
    <w:rsid w:val="00F03CE8"/>
    <w:rsid w:val="00F44274"/>
    <w:rsid w:val="00F9165F"/>
    <w:rsid w:val="00F93891"/>
    <w:rsid w:val="00F94D2F"/>
    <w:rsid w:val="00FE3D98"/>
    <w:rsid w:val="00FF1C1D"/>
    <w:rsid w:val="00FF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B1A9C"/>
    <w:rPr>
      <w:color w:val="0000FF"/>
      <w:u w:val="single"/>
    </w:rPr>
  </w:style>
  <w:style w:type="paragraph" w:styleId="3">
    <w:name w:val="Body Text Indent 3"/>
    <w:basedOn w:val="a"/>
    <w:link w:val="30"/>
    <w:rsid w:val="008E2044"/>
    <w:pPr>
      <w:spacing w:line="360" w:lineRule="auto"/>
      <w:ind w:firstLine="7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E2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a6">
    <w:name w:val="footer"/>
    <w:basedOn w:val="a"/>
    <w:link w:val="a7"/>
    <w:uiPriority w:val="99"/>
    <w:unhideWhenUsed/>
    <w:rsid w:val="00E96B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6BBC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612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imchaembaeva</dc:creator>
  <cp:keywords/>
  <dc:description/>
  <cp:lastModifiedBy>Юрок</cp:lastModifiedBy>
  <cp:revision>68</cp:revision>
  <dcterms:created xsi:type="dcterms:W3CDTF">2016-08-31T05:07:00Z</dcterms:created>
  <dcterms:modified xsi:type="dcterms:W3CDTF">2020-04-20T23:30:00Z</dcterms:modified>
</cp:coreProperties>
</file>